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/>
        <w:tblW w:w="8208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4"/>
      </w:tblGrid>
      <w:tr w:rsidR="006D671C" w:rsidRPr="006D671C" w14:paraId="0AF8BC18" w14:textId="77777777" w:rsidTr="006D671C">
        <w:trPr>
          <w:trHeight w:val="389"/>
        </w:trPr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pPr w:leftFromText="180" w:rightFromText="180" w:vertAnchor="text"/>
              <w:tblW w:w="8208" w:type="dxa"/>
              <w:shd w:val="clear" w:color="auto" w:fill="F9F9F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1316"/>
              <w:gridCol w:w="3769"/>
              <w:gridCol w:w="1657"/>
            </w:tblGrid>
            <w:tr w:rsidR="006D671C" w:rsidRPr="006D671C" w14:paraId="636D95CF" w14:textId="77777777">
              <w:trPr>
                <w:trHeight w:val="389"/>
              </w:trPr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E47CAE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Nine Week Period</w:t>
                  </w:r>
                </w:p>
              </w:tc>
              <w:tc>
                <w:tcPr>
                  <w:tcW w:w="12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8FD768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Topic</w:t>
                  </w:r>
                </w:p>
              </w:tc>
              <w:tc>
                <w:tcPr>
                  <w:tcW w:w="3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479376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Unit Name</w:t>
                  </w:r>
                </w:p>
              </w:tc>
              <w:tc>
                <w:tcPr>
                  <w:tcW w:w="14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F0F82D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Time Frame</w:t>
                  </w:r>
                </w:p>
              </w:tc>
            </w:tr>
            <w:tr w:rsidR="006D671C" w:rsidRPr="006D671C" w14:paraId="106456D8" w14:textId="77777777">
              <w:trPr>
                <w:trHeight w:val="740"/>
              </w:trPr>
              <w:tc>
                <w:tcPr>
                  <w:tcW w:w="135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1920A1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  <w:r w:rsidRPr="006D671C">
                    <w:rPr>
                      <w:rFonts w:ascii="Arial" w:eastAsia="Times New Roman" w:hAnsi="Arial" w:cs="Arial"/>
                      <w:color w:val="000000"/>
                      <w:vertAlign w:val="superscript"/>
                    </w:rPr>
                    <w:t>st</w:t>
                  </w:r>
                  <w:r w:rsidRPr="006D671C">
                    <w:rPr>
                      <w:rFonts w:ascii="Arial" w:eastAsia="Times New Roman" w:hAnsi="Arial" w:cs="Arial"/>
                      <w:color w:val="000000"/>
                    </w:rPr>
                    <w:t> Nine Weeks</w:t>
                  </w:r>
                </w:p>
                <w:p w14:paraId="2505B90D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98E53D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color w:val="0070C0"/>
                    </w:rPr>
                    <w:t>General Art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9F33DE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color w:val="0070C0"/>
                    </w:rPr>
                    <w:t>Elements and Principles of Art I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95BC44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color w:val="0070C0"/>
                    </w:rPr>
                    <w:t>39 Days</w:t>
                  </w:r>
                </w:p>
              </w:tc>
            </w:tr>
            <w:tr w:rsidR="006D671C" w:rsidRPr="006D671C" w14:paraId="67279D34" w14:textId="77777777">
              <w:trPr>
                <w:trHeight w:val="41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vAlign w:val="center"/>
                  <w:hideMark/>
                </w:tcPr>
                <w:p w14:paraId="746463A6" w14:textId="77777777" w:rsidR="006D671C" w:rsidRPr="006D671C" w:rsidRDefault="006D671C" w:rsidP="006D6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4FC693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81C533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772087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D671C" w:rsidRPr="006D671C" w14:paraId="699C35AF" w14:textId="77777777">
              <w:trPr>
                <w:trHeight w:val="41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vAlign w:val="center"/>
                  <w:hideMark/>
                </w:tcPr>
                <w:p w14:paraId="75C6BCA3" w14:textId="77777777" w:rsidR="006D671C" w:rsidRPr="006D671C" w:rsidRDefault="006D671C" w:rsidP="006D6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3FB6DE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575403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3EF079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D671C" w:rsidRPr="006D671C" w14:paraId="387CD084" w14:textId="77777777">
              <w:trPr>
                <w:trHeight w:val="389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vAlign w:val="center"/>
                  <w:hideMark/>
                </w:tcPr>
                <w:p w14:paraId="28C471B6" w14:textId="77777777" w:rsidR="006D671C" w:rsidRPr="006D671C" w:rsidRDefault="006D671C" w:rsidP="006D6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4B259E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EED15A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E230F4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D671C" w:rsidRPr="006D671C" w14:paraId="23EDE39B" w14:textId="77777777">
              <w:trPr>
                <w:trHeight w:val="413"/>
              </w:trPr>
              <w:tc>
                <w:tcPr>
                  <w:tcW w:w="135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58238F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  <w:r w:rsidRPr="006D671C">
                    <w:rPr>
                      <w:rFonts w:ascii="Arial" w:eastAsia="Times New Roman" w:hAnsi="Arial" w:cs="Arial"/>
                      <w:color w:val="000000"/>
                      <w:vertAlign w:val="superscript"/>
                    </w:rPr>
                    <w:t>nd</w:t>
                  </w:r>
                  <w:r w:rsidRPr="006D671C">
                    <w:rPr>
                      <w:rFonts w:ascii="Arial" w:eastAsia="Times New Roman" w:hAnsi="Arial" w:cs="Arial"/>
                      <w:color w:val="000000"/>
                    </w:rPr>
                    <w:t> Nine Weeks</w:t>
                  </w:r>
                </w:p>
                <w:p w14:paraId="7B58E2FD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08ED09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color w:val="0070C0"/>
                    </w:rPr>
                    <w:t>General Art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7A461E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color w:val="0070C0"/>
                    </w:rPr>
                    <w:t>Elements and Principles of Art II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E0AA30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color w:val="0070C0"/>
                    </w:rPr>
                    <w:t>42 Days</w:t>
                  </w:r>
                </w:p>
              </w:tc>
            </w:tr>
            <w:tr w:rsidR="006D671C" w:rsidRPr="006D671C" w14:paraId="1E2FDD3A" w14:textId="77777777">
              <w:trPr>
                <w:trHeight w:val="389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vAlign w:val="center"/>
                  <w:hideMark/>
                </w:tcPr>
                <w:p w14:paraId="784187FF" w14:textId="77777777" w:rsidR="006D671C" w:rsidRPr="006D671C" w:rsidRDefault="006D671C" w:rsidP="006D6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0B47EA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D27C4E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F77AD3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D671C" w:rsidRPr="006D671C" w14:paraId="3BD04A44" w14:textId="77777777">
              <w:trPr>
                <w:trHeight w:val="41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vAlign w:val="center"/>
                  <w:hideMark/>
                </w:tcPr>
                <w:p w14:paraId="2D46B51E" w14:textId="77777777" w:rsidR="006D671C" w:rsidRPr="006D671C" w:rsidRDefault="006D671C" w:rsidP="006D6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9EF879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AEF2C1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A3A3D0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D671C" w:rsidRPr="006D671C" w14:paraId="1BBE7AF5" w14:textId="77777777">
              <w:trPr>
                <w:trHeight w:val="389"/>
              </w:trPr>
              <w:tc>
                <w:tcPr>
                  <w:tcW w:w="135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BDD52A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color w:val="000000"/>
                    </w:rPr>
                    <w:t>3</w:t>
                  </w:r>
                  <w:r w:rsidRPr="006D671C">
                    <w:rPr>
                      <w:rFonts w:ascii="Arial" w:eastAsia="Times New Roman" w:hAnsi="Arial" w:cs="Arial"/>
                      <w:color w:val="000000"/>
                      <w:vertAlign w:val="superscript"/>
                    </w:rPr>
                    <w:t>rd</w:t>
                  </w:r>
                  <w:r w:rsidRPr="006D671C">
                    <w:rPr>
                      <w:rFonts w:ascii="Arial" w:eastAsia="Times New Roman" w:hAnsi="Arial" w:cs="Arial"/>
                      <w:color w:val="000000"/>
                    </w:rPr>
                    <w:t> Nine Weeks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A78A84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2F79D720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color w:val="0070C0"/>
                    </w:rPr>
                    <w:t>General Art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3EB30D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color w:val="0070C0"/>
                    </w:rPr>
                    <w:t>Elements and Principles of Art III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67DE0E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color w:val="0070C0"/>
                    </w:rPr>
                    <w:t>47 Days</w:t>
                  </w:r>
                </w:p>
              </w:tc>
            </w:tr>
            <w:tr w:rsidR="006D671C" w:rsidRPr="006D671C" w14:paraId="71B173BA" w14:textId="77777777">
              <w:trPr>
                <w:trHeight w:val="41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vAlign w:val="center"/>
                  <w:hideMark/>
                </w:tcPr>
                <w:p w14:paraId="757FC17F" w14:textId="77777777" w:rsidR="006D671C" w:rsidRPr="006D671C" w:rsidRDefault="006D671C" w:rsidP="006D6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2F23B1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790F32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48DF75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D671C" w:rsidRPr="006D671C" w14:paraId="721E35EA" w14:textId="77777777">
              <w:trPr>
                <w:trHeight w:val="389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vAlign w:val="center"/>
                  <w:hideMark/>
                </w:tcPr>
                <w:p w14:paraId="3FB199CF" w14:textId="77777777" w:rsidR="006D671C" w:rsidRPr="006D671C" w:rsidRDefault="006D671C" w:rsidP="006D6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668221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9ADCFE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1CCE2C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D671C" w:rsidRPr="006D671C" w14:paraId="106140E9" w14:textId="77777777">
              <w:trPr>
                <w:trHeight w:val="41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vAlign w:val="center"/>
                  <w:hideMark/>
                </w:tcPr>
                <w:p w14:paraId="0C073A3D" w14:textId="77777777" w:rsidR="006D671C" w:rsidRPr="006D671C" w:rsidRDefault="006D671C" w:rsidP="006D6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51DCC0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8E7A22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F02FA9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D671C" w:rsidRPr="006D671C" w14:paraId="4148E54B" w14:textId="77777777">
              <w:trPr>
                <w:trHeight w:val="413"/>
              </w:trPr>
              <w:tc>
                <w:tcPr>
                  <w:tcW w:w="135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03EE4D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color w:val="000000"/>
                    </w:rPr>
                    <w:t>4</w:t>
                  </w:r>
                  <w:r w:rsidRPr="006D671C">
                    <w:rPr>
                      <w:rFonts w:ascii="Arial" w:eastAsia="Times New Roman" w:hAnsi="Arial" w:cs="Arial"/>
                      <w:color w:val="000000"/>
                      <w:vertAlign w:val="superscript"/>
                    </w:rPr>
                    <w:t>th</w:t>
                  </w:r>
                  <w:r w:rsidRPr="006D671C">
                    <w:rPr>
                      <w:rFonts w:ascii="Arial" w:eastAsia="Times New Roman" w:hAnsi="Arial" w:cs="Arial"/>
                      <w:color w:val="000000"/>
                    </w:rPr>
                    <w:t> Nine Weeks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DA00FF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14:paraId="01652EC0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color w:val="0070C0"/>
                    </w:rPr>
                    <w:t>General Art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BF35D2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color w:val="0070C0"/>
                    </w:rPr>
                    <w:t>Elements and Principles of Art IV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808A5D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Arial" w:eastAsia="Times New Roman" w:hAnsi="Arial" w:cs="Arial"/>
                      <w:color w:val="0070C0"/>
                    </w:rPr>
                    <w:t>52 Days</w:t>
                  </w:r>
                </w:p>
              </w:tc>
            </w:tr>
            <w:tr w:rsidR="006D671C" w:rsidRPr="006D671C" w14:paraId="3F3CADF6" w14:textId="77777777">
              <w:trPr>
                <w:trHeight w:val="41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vAlign w:val="center"/>
                  <w:hideMark/>
                </w:tcPr>
                <w:p w14:paraId="249145C4" w14:textId="77777777" w:rsidR="006D671C" w:rsidRPr="006D671C" w:rsidRDefault="006D671C" w:rsidP="006D6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2E29AC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01918A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391DE6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D671C" w:rsidRPr="006D671C" w14:paraId="79D954FC" w14:textId="77777777">
              <w:trPr>
                <w:trHeight w:val="389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vAlign w:val="center"/>
                  <w:hideMark/>
                </w:tcPr>
                <w:p w14:paraId="15EA930E" w14:textId="77777777" w:rsidR="006D671C" w:rsidRPr="006D671C" w:rsidRDefault="006D671C" w:rsidP="006D6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184E02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759F55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6E5C57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D671C" w:rsidRPr="006D671C" w14:paraId="20ED909F" w14:textId="77777777">
              <w:trPr>
                <w:trHeight w:val="389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vAlign w:val="center"/>
                  <w:hideMark/>
                </w:tcPr>
                <w:p w14:paraId="219E5085" w14:textId="77777777" w:rsidR="006D671C" w:rsidRPr="006D671C" w:rsidRDefault="006D671C" w:rsidP="006D6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83B34A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8207D5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734A13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D671C" w:rsidRPr="006D671C" w14:paraId="1BB5D10D" w14:textId="77777777">
              <w:trPr>
                <w:trHeight w:val="41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vAlign w:val="center"/>
                  <w:hideMark/>
                </w:tcPr>
                <w:p w14:paraId="54D1F5CF" w14:textId="77777777" w:rsidR="006D671C" w:rsidRPr="006D671C" w:rsidRDefault="006D671C" w:rsidP="006D67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CFDC12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3A5828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54EA84" w14:textId="77777777" w:rsidR="006D671C" w:rsidRPr="006D671C" w:rsidRDefault="006D671C" w:rsidP="006D671C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6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921A662" w14:textId="77777777" w:rsidR="006D671C" w:rsidRPr="006D671C" w:rsidRDefault="006D671C" w:rsidP="006D6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354AAEE" w14:textId="77777777" w:rsidR="006D671C" w:rsidRPr="006D671C" w:rsidRDefault="006D671C" w:rsidP="006D671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671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22E2781" w14:textId="77777777" w:rsidR="00D24773" w:rsidRDefault="00D24773"/>
    <w:sectPr w:rsidR="00D24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1C"/>
    <w:rsid w:val="006D671C"/>
    <w:rsid w:val="00D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08C2"/>
  <w15:chartTrackingRefBased/>
  <w15:docId w15:val="{6E4D2C19-080A-4A72-95B1-93C9ECFB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Jacqueline</dc:creator>
  <cp:keywords/>
  <dc:description/>
  <cp:lastModifiedBy>Jackson, Jacqueline</cp:lastModifiedBy>
  <cp:revision>2</cp:revision>
  <dcterms:created xsi:type="dcterms:W3CDTF">2016-10-11T17:33:00Z</dcterms:created>
  <dcterms:modified xsi:type="dcterms:W3CDTF">2016-10-11T17:33:00Z</dcterms:modified>
</cp:coreProperties>
</file>